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03"/>
        <w:gridCol w:w="142"/>
        <w:gridCol w:w="992"/>
        <w:gridCol w:w="892"/>
        <w:gridCol w:w="273"/>
        <w:gridCol w:w="278"/>
        <w:gridCol w:w="412"/>
        <w:gridCol w:w="140"/>
        <w:gridCol w:w="686"/>
        <w:gridCol w:w="691"/>
      </w:tblGrid>
      <w:tr w:rsidR="00E2134A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34A" w:rsidRDefault="00BC0407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2134A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2134A" w:rsidRDefault="00BC0407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2023</w:t>
            </w:r>
            <w:r>
              <w:rPr>
                <w:rFonts w:ascii="宋体" w:hAnsi="宋体" w:hint="eastAsia"/>
                <w:kern w:val="0"/>
                <w:sz w:val="22"/>
                <w:szCs w:val="22"/>
              </w:rPr>
              <w:t>年度）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植物园文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创产品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研发及展示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张立新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62593832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2134A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E2134A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2134A" w:rsidTr="00A66ED3">
        <w:trPr>
          <w:trHeight w:val="2667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E2134A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通过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搭建文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创空间，使游客体验文化产品，提升我园的社会效益和经济效益。</w:t>
            </w:r>
          </w:p>
        </w:tc>
        <w:tc>
          <w:tcPr>
            <w:tcW w:w="3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27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日至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14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日举办“植”此春色文创市集，共打造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处文创空间，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个展位，使用空间面积达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70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平方米，收入为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52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万余元，活动举办无不良投诉，游客满意度达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，与基建科、安全应急科、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经营队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等部门联合验收检查，保障了集市安全平稳运行。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通过</w:t>
            </w:r>
            <w:proofErr w:type="gramStart"/>
            <w:r>
              <w:rPr>
                <w:rFonts w:ascii="宋体" w:hAnsi="宋体" w:hint="eastAsia"/>
                <w:kern w:val="0"/>
                <w:sz w:val="18"/>
                <w:szCs w:val="18"/>
              </w:rPr>
              <w:t>搭建文</w:t>
            </w:r>
            <w:proofErr w:type="gramEnd"/>
            <w:r>
              <w:rPr>
                <w:rFonts w:ascii="宋体" w:hAnsi="宋体" w:hint="eastAsia"/>
                <w:kern w:val="0"/>
                <w:sz w:val="18"/>
                <w:szCs w:val="18"/>
              </w:rPr>
              <w:t>创空间，使游客体验文化产品，提升我园的社会效益和经济效益。</w:t>
            </w:r>
          </w:p>
        </w:tc>
      </w:tr>
      <w:tr w:rsidR="00E2134A" w:rsidTr="00A66ED3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134A" w:rsidRDefault="00BC0407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A66ED3" w:rsidTr="00A66ED3">
        <w:trPr>
          <w:trHeight w:val="45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文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创空间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≥1处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1处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66ED3" w:rsidTr="00A66ED3">
        <w:trPr>
          <w:trHeight w:val="550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展位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≥5个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5个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66ED3" w:rsidTr="00A66ED3">
        <w:trPr>
          <w:trHeight w:val="714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空间面积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≥70平方米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70平方米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66ED3" w:rsidTr="00A66ED3">
        <w:trPr>
          <w:trHeight w:val="69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 w:rsidP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 w:rsidP="00337672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支出成本在预算额度之内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 w:rsidP="0033767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≤10万元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 w:rsidP="0033767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 w:rsidP="0033767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 w:rsidP="00337672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66ED3" w:rsidTr="00A66ED3">
        <w:trPr>
          <w:trHeight w:val="848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 w:rsidP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游客满意度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A66ED3" w:rsidTr="00A66ED3">
        <w:trPr>
          <w:trHeight w:val="818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ED3" w:rsidRDefault="00A66ED3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E2134A" w:rsidRDefault="00E2134A"/>
    <w:sectPr w:rsidR="00E2134A" w:rsidSect="00E213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407" w:rsidRDefault="00BC0407" w:rsidP="00A66ED3">
      <w:r>
        <w:separator/>
      </w:r>
    </w:p>
  </w:endnote>
  <w:endnote w:type="continuationSeparator" w:id="0">
    <w:p w:rsidR="00BC0407" w:rsidRDefault="00BC0407" w:rsidP="00A66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407" w:rsidRDefault="00BC0407" w:rsidP="00A66ED3">
      <w:r>
        <w:separator/>
      </w:r>
    </w:p>
  </w:footnote>
  <w:footnote w:type="continuationSeparator" w:id="0">
    <w:p w:rsidR="00BC0407" w:rsidRDefault="00BC0407" w:rsidP="00A66E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UxOTY2ODg4MThjZWNkNjMxZThjY2U5MjhjODM0ZTk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6EF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599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1F78E2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4D0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3CE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4209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93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0F78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6DE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2B0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4E64"/>
    <w:rsid w:val="00A65848"/>
    <w:rsid w:val="00A659FE"/>
    <w:rsid w:val="00A66286"/>
    <w:rsid w:val="00A66ED3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44B9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407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34A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1AC6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BDC7647"/>
    <w:rsid w:val="18A92683"/>
    <w:rsid w:val="34E93C63"/>
    <w:rsid w:val="3C4A309C"/>
    <w:rsid w:val="5AD1390C"/>
    <w:rsid w:val="638B2BAD"/>
    <w:rsid w:val="74FC0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34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213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213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2134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213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2</cp:revision>
  <dcterms:created xsi:type="dcterms:W3CDTF">2023-12-21T06:08:00Z</dcterms:created>
  <dcterms:modified xsi:type="dcterms:W3CDTF">2023-12-21T06:08:00Z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2052-12.1.0.15946</vt:lpwstr>
  </property>
  <property fmtid="{D5CDD505-2E9C-101B-9397-08002B2CF9AE}" pid="3" name="ICV">
    <vt:lpwstr>1C01425017224DE49F32BFCDAC5E616B_13</vt:lpwstr>
  </property>
</Properties>
</file>